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9d116e4e074442d35d6ef64eb04ee293b5ff"/>
    <w:p>
      <w:pPr>
        <w:pStyle w:val="Heading3"/>
      </w:pPr>
      <w:r>
        <w:t xml:space="preserve">Специальное программное обеспечение «Справки БК» (версия 2.4) и информационные материалы по заполнению справок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http://www.kremlin.ru/structure/additional/12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http://danilovsky.mos.ru/anti-corruption/forms-of-documents-related-to-anti-corruption-for-filling/detail/9756724.html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forms-of-documents-related-to-anti-corruption-for-filling/detail/9756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forms-of-documents-related-to-anti-corruption-for-filling/detail/9756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2025-04-15T09:10:59Z</dcterms:created>
  <dcterms:modified xsi:type="dcterms:W3CDTF">2025-04-15T09:10:59Z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