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1d1b3457af3e9ff250d30e6ce19bdfd42782a7"/>
    <w:p>
      <w:pPr>
        <w:pStyle w:val="Heading3"/>
      </w:pPr>
      <w:r>
        <w:t xml:space="preserve">Департамент региональной безопасности и противодействия коррупции города Москвы</w:t>
      </w:r>
    </w:p>
    <w:p>
      <w:pPr>
        <w:pStyle w:val="FirstParagraph"/>
      </w:pPr>
      <w:r>
        <w:t xml:space="preserve">03.03.2021</w:t>
      </w:r>
    </w:p>
    <w:p>
      <w:pPr>
        <w:pStyle w:val="BodyText"/>
      </w:pPr>
      <w:r>
        <w:t xml:space="preserve">https://www.mos.ru/drbez/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http://danilovsky.mos.ru/anti-corruption/methodical-materials/detail/9756602.html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97566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97566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2025-04-15T09:10:57Z</dcterms:created>
  <dcterms:modified xsi:type="dcterms:W3CDTF">2025-04-15T09:10:57Z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