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1527641a5bc2237f3ea938973c8038affd7b39"/>
    <w:p>
      <w:pPr>
        <w:pStyle w:val="Heading3"/>
      </w:pPr>
      <w:r>
        <w:t xml:space="preserve">Оповещение о демонтаже металлических гаражей (16 шт.) и металлического тента (1 шт), расположенных по адресу: 4-й Рощинский пр-д, вл.26 (п.4 протокола №3 от 05.04.2021).</w:t>
      </w:r>
    </w:p>
    <w:p>
      <w:pPr>
        <w:pStyle w:val="FirstParagraph"/>
      </w:pPr>
      <w:r>
        <w:t xml:space="preserve">01.10.2021</w:t>
      </w:r>
    </w:p>
    <w:p>
      <w:pPr>
        <w:pStyle w:val="BodyText"/>
      </w:pPr>
      <w:r>
        <w:t xml:space="preserve">Во исполнение требований Постановления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Окружной комиссией по пресечению самовольного строительства на территории ЮАО города Москвы (далее: Окружная комиссия) принято решение о демонтаже металлических гаражей (16 шт.) и металлического тента (1 шт), расположенных по адресу: 4-й Рощинский пр-д, вл.26 (п.4 протокола №3 от 05.04.2021).</w:t>
      </w:r>
      <w:r>
        <w:t xml:space="preserve"> </w:t>
      </w:r>
      <w:r>
        <w:t xml:space="preserve">Работы по демонтажу указанного объекта будут произведены силами ГБУ «Автомобильные дороги ЮАО» 04.10.2021 в 9:00.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http://danilovsky.mos.ru/construction-reconstruction-and-land-use/alerts/detail/10290444.html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nstruction-reconstruction-and-land-use/alerts/detail/102904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construction-reconstruction-and-land-use/alerts/detail/102904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2025-04-10T02:02:11Z</dcterms:created>
  <dcterms:modified xsi:type="dcterms:W3CDTF">2025-04-10T02:02:11Z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