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г. Москва, Марксистская ул., 24 корп. 1, префектура ЦАО.</w:t>
      </w:r>
    </w:p>
    <w:p>
      <w:pPr>
        <w:pStyle w:val="BodyText"/>
      </w:pPr>
      <w:r>
        <w:t xml:space="preserve">Экспозиция открыта с 03 ноября 2018 года по 09 ноября 2018 года (включительно). Часы работы экспозиции: 06, 07, 08 и 09 ноября (рабочие дни) с 11:00 до 19:00;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03, 04 и 05 ноября (выходные и праздничные дни) с 10:00 до 15:00. На экспозиции проводятся консультации по теме публичных слушаний.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Собрание участников публичных слушаний состоится 13 ноября в 19:00 по адресу: г. Москва, Марксистская, ул., 24 корп. 1, актовый зал префектуры ЦАО.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начала регистрации участников - 18:00.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выступления на собрании участников публичных слушаний;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подачи в ходе собрания письменных предложений и замечаний;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направления в течение недели со дня проведения собрания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Контактные данные комиссии: номер справочного телефона 8 (495) 620-20-00 добавочный 57-885. Почтовый адрес: 123104, город Москва, Большая Бронная ул., дом 14. Электронный адрес: klubnichkinaev@mos.ru (Клубничкина Елена Владимировна).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Информационные материалы по проекту Актуализации схемы теплоснабжения города Москвы на период до 2032 года размещены на сайте Департамента жилищно-коммунального хозяйства города Москвы: https://www.mos.m/dgkh/ в разделе «Документы», подраздел «Схемы развития ресурсоснабжения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http://danilovsky.mos.ru/construction-reconstruction-and-land-use/alerts/detail/7665350.html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alerts/detail/766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alerts/detail/766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2025-04-14T07:57:49Z</dcterms:created>
  <dcterms:modified xsi:type="dcterms:W3CDTF">2025-04-14T07:57:49Z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