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7b8994dd27fd2cce04bb555f6fd6ca77c91d7"/>
    <w:p>
      <w:pPr>
        <w:pStyle w:val="Heading3"/>
      </w:pPr>
      <w:r>
        <w:t xml:space="preserve">Выступление главы управы района Конюховой Ольги Александровны в апреле 2020 года</w:t>
      </w:r>
    </w:p>
    <w:p>
      <w:pPr>
        <w:pStyle w:val="FirstParagraph"/>
      </w:pPr>
      <w:r>
        <w:t xml:space="preserve">13.04.2020</w:t>
      </w:r>
    </w:p>
    <w:p>
      <w:pPr>
        <w:pStyle w:val="BodyText"/>
      </w:pPr>
      <w:r>
        <w:t xml:space="preserve">Согласно Указу Мэра Москвы от 26.12.2018 № 109-УМ и распоряжению управы Даниловского района в районе в текущем году продолжает свою работу постоянно действующая рабочая группа по профилактике терроризма, минимизации и (или) ликвидации последствий его проявлений (далее – ПДРГ, рабочая группа).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составлен график обследования мест массового пребывания людей на 2020 год с участием представителей отдела МВД России по Даниловскому району, 2 РОНПР Управления по ЮАО ГУ МЧС России по г.Москве, МОВО по ЮАО ФГКУ ВНГ России по г.Москве, отдела по ЮАО УФСБ по Москве и Московской области.</w:t>
      </w:r>
    </w:p>
    <w:p>
      <w:pPr>
        <w:pStyle w:val="BodyText"/>
      </w:pPr>
      <w:r>
        <w:t xml:space="preserve">За истекший период 2020 года проведено одно заседание постоянно действующей рабочей группы управы Даниловского района по вопросам профилактики терроризма, минимизации и ликвидации последствий и его проявлений.</w:t>
      </w:r>
    </w:p>
    <w:p>
      <w:pPr>
        <w:pStyle w:val="BodyText"/>
      </w:pPr>
      <w:r>
        <w:t xml:space="preserve">В ходе заседания были рассмотрены вопросы:</w:t>
      </w:r>
    </w:p>
    <w:p>
      <w:pPr>
        <w:pStyle w:val="BodyText"/>
      </w:pPr>
      <w:r>
        <w:t xml:space="preserve">- Проведение мероприятий по профилактике правонарушений и противодействию незаконному обороту оружия, наркотических средств на территории Даниловского района.</w:t>
      </w:r>
    </w:p>
    <w:p>
      <w:pPr>
        <w:pStyle w:val="BodyText"/>
      </w:pPr>
      <w:r>
        <w:t xml:space="preserve">- Сведения о текущей миграционной обстановке в районе, местах преступлений и правонарушений в указанной сфере.</w:t>
      </w:r>
    </w:p>
    <w:p>
      <w:pPr>
        <w:pStyle w:val="BodyText"/>
      </w:pPr>
      <w:r>
        <w:t xml:space="preserve">- О проведении мероприятий по закрытию и опечатыванию дверей чердаков, подвалов и недопущению незаконного проживания людей в подвалах и чердаках.</w:t>
      </w:r>
    </w:p>
    <w:p>
      <w:pPr>
        <w:pStyle w:val="BodyText"/>
      </w:pPr>
      <w:r>
        <w:t xml:space="preserve">- О выполнении требований Постановления Правительства РФ от 25 марта 2015 г.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(территорий)" (с изменениями и дополнениями) на территории Даниловского района</w:t>
      </w:r>
    </w:p>
    <w:p>
      <w:pPr>
        <w:pStyle w:val="BodyText"/>
      </w:pPr>
      <w:r>
        <w:t xml:space="preserve">- О реализации мер, направленных на обеспечение антитеррористической защищенности религиозных объектов. Их категорирование и паспортизация.</w:t>
      </w:r>
    </w:p>
    <w:p>
      <w:pPr>
        <w:pStyle w:val="BodyText"/>
      </w:pPr>
      <w:r>
        <w:t xml:space="preserve">В целях обеспечения безопасности в жилом фонде обеспечено проведение проверок:</w:t>
      </w:r>
    </w:p>
    <w:p>
      <w:pPr>
        <w:pStyle w:val="BodyText"/>
      </w:pPr>
      <w:r>
        <w:t xml:space="preserve">- чердачных и подвальных помещений с последующим закрытием, опечатыванием и составлением актов;</w:t>
      </w:r>
    </w:p>
    <w:p>
      <w:pPr>
        <w:pStyle w:val="BodyText"/>
      </w:pPr>
      <w:r>
        <w:t xml:space="preserve">- нежилых помещений МКД, занимаемых арендаторами и собственниками, на предмет безопасности и недопущения складирования легковоспламеняющихся и взрывчатых веществ;</w:t>
      </w:r>
    </w:p>
    <w:p>
      <w:pPr>
        <w:pStyle w:val="BodyText"/>
      </w:pPr>
      <w:r>
        <w:t xml:space="preserve">- работоспособности лифтового хозяйства и линий связи ОДС;</w:t>
      </w:r>
    </w:p>
    <w:p>
      <w:pPr>
        <w:pStyle w:val="BodyText"/>
      </w:pPr>
      <w:r>
        <w:t xml:space="preserve">- работоспособности запорных устройств, установленных на входных дверях подъездов;</w:t>
      </w:r>
    </w:p>
    <w:p>
      <w:pPr>
        <w:pStyle w:val="BodyText"/>
      </w:pPr>
      <w:r>
        <w:t xml:space="preserve">- работоспособности систем видеонаблюдения;</w:t>
      </w:r>
    </w:p>
    <w:p>
      <w:pPr>
        <w:pStyle w:val="BodyText"/>
      </w:pPr>
      <w:r>
        <w:t xml:space="preserve">- контейнерных площадок , урн, мусоросборников с целью недопущения закладки в них взрывных веществ;</w:t>
      </w:r>
    </w:p>
    <w:p>
      <w:pPr>
        <w:pStyle w:val="BodyText"/>
      </w:pPr>
      <w:r>
        <w:t xml:space="preserve">- отселенных, неэксплуатируемых строений.</w:t>
      </w:r>
    </w:p>
    <w:p>
      <w:pPr>
        <w:pStyle w:val="BodyText"/>
      </w:pPr>
      <w:r>
        <w:t xml:space="preserve">Продолжается работа по эвакуации брошенного автотранспорта, припаркованного вблизи жилых домов. В случае обнаружении брошенного автотранспорта, просим Вас сообщать в управу Даниловского района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sodnl@mos.ru</w:t>
        </w:r>
      </w:hyperlink>
      <w:r>
        <w:t xml:space="preserve">, либо по телефону 8-495-952-00-11.</w:t>
      </w:r>
    </w:p>
    <w:p>
      <w:pPr>
        <w:pStyle w:val="BodyText"/>
      </w:pPr>
      <w:r>
        <w:rPr>
          <w:bCs/>
          <w:b/>
        </w:rPr>
        <w:t xml:space="preserve">Обо всех чрезвычайных происшествиях незамедлительно информировать: приемную главы управы по телефону: 8-495-952-00-11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http://danilovsky.mos.ru/counter-terrorism/anti-terrorist-activities-of-the-danilovsky-district-of-the-city-of-moscow/meeting-of-the-permanent-working-group-of-the-council-of-the-danilovsky-district-on-the-prevention-o/detail/8829250.html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unter-terrorism/anti-terrorist-activities-of-the-danilovsky-district-of-the-city-of-moscow/meeting-of-the-permanent-working-group-of-the-council-of-the-danilovsky-district-on-the-prevention-o/detail/8829250.html" TargetMode="External" /><Relationship Type="http://schemas.openxmlformats.org/officeDocument/2006/relationships/hyperlink" Id="rId20" Target="https://mail.yandex.ru/?uid=201263360#compose?to=sodnl%40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unter-terrorism/anti-terrorist-activities-of-the-danilovsky-district-of-the-city-of-moscow/meeting-of-the-permanent-working-group-of-the-council-of-the-danilovsky-district-on-the-prevention-o/detail/8829250.html" TargetMode="External" /><Relationship Type="http://schemas.openxmlformats.org/officeDocument/2006/relationships/hyperlink" Id="rId20" Target="https://mail.yandex.ru/?uid=201263360#compose?to=sodnl%40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2025-04-15T09:11:39Z</dcterms:created>
  <dcterms:modified xsi:type="dcterms:W3CDTF">2025-04-15T09:11:39Z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