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5453df2de7ebe3058b1bc42a6b825bf367429d4"/>
    <w:p>
      <w:pPr>
        <w:pStyle w:val="Heading3"/>
      </w:pPr>
      <w:r>
        <w:t xml:space="preserve">Памятка "СМС-мошенничество и злоумышленники в сети Интернет"</w:t>
      </w:r>
    </w:p>
    <w:p>
      <w:pPr>
        <w:pStyle w:val="FirstParagraph"/>
      </w:pPr>
      <w:r>
        <w:t xml:space="preserve">22.05.2024</w:t>
      </w:r>
    </w:p>
    <w:p>
      <w:pPr>
        <w:pStyle w:val="BodyText"/>
      </w:pPr>
      <w:r>
        <w:t xml:space="preserve">В памятке приведены правила, которым нужно следовать для того, чтобы не попасться на крючок мошенника в сети Интернет.</w:t>
      </w:r>
    </w:p>
    <w:p>
      <w:pPr>
        <w:pStyle w:val="BodyText"/>
      </w:pPr>
      <w:r>
        <w:t xml:space="preserve">Скачать</w:t>
      </w:r>
      <w:hyperlink r:id="rId20">
        <w:r>
          <w:rPr>
            <w:rStyle w:val="Hyperlink"/>
          </w:rPr>
          <w:t xml:space="preserve"> Памятка "СМС-мошенничество и злоумышленники в сети Интернет"</w:t>
        </w:r>
      </w:hyperlink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http://danilovsky.mos.ru/counter-terrorism/memo-to-citizens/detail/12382357.html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Даниловского района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/moshennichestvosms-soobshenie.pdf" TargetMode="External" /><Relationship Type="http://schemas.openxmlformats.org/officeDocument/2006/relationships/hyperlink" Id="rId22" Target="http://danilovsky.mos.ru" TargetMode="External" /><Relationship Type="http://schemas.openxmlformats.org/officeDocument/2006/relationships/hyperlink" Id="rId21" Target="http://danilovsky.mos.ru/counter-terrorism/memo-to-citizens/detail/12382357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/moshennichestvosms-soobshenie.pdf" TargetMode="External" /><Relationship Type="http://schemas.openxmlformats.org/officeDocument/2006/relationships/hyperlink" Id="rId22" Target="http://danilovsky.mos.ru" TargetMode="External" /><Relationship Type="http://schemas.openxmlformats.org/officeDocument/2006/relationships/hyperlink" Id="rId21" Target="http://danilovsky.mos.ru/counter-terrorism/memo-to-citizens/detail/12382357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2025-07-29T09:24:55Z</dcterms:created>
  <dcterms:modified xsi:type="dcterms:W3CDTF">2025-07-29T09:24:55Z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