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2a6cfa3568a92bc101e18efb030fcbdbb1effb"/>
    <w:p>
      <w:pPr>
        <w:pStyle w:val="Heading3"/>
      </w:pPr>
      <w:r>
        <w:t xml:space="preserve">ПЛАН организации и проведения Московского городского смотра-конкурса на лучшую организацию работы в области охраны труда на 2023 год 10.02.2023</w:t>
      </w:r>
    </w:p>
    <w:p>
      <w:pPr>
        <w:pStyle w:val="FirstParagraph"/>
      </w:pPr>
      <w:r>
        <w:t xml:space="preserve">15.02.2023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http://danilovsky.mos.ru/health/important/detail/11411950.html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health/important/detail/1141195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health/important/detail/1141195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2025-04-15T09:15:05Z</dcterms:created>
  <dcterms:modified xsi:type="dcterms:W3CDTF">2025-04-15T09:15:05Z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