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8e920cf47917b4e6d77c040bd4d334342d9dee"/>
    <w:p>
      <w:pPr>
        <w:pStyle w:val="Heading3"/>
      </w:pPr>
      <w:r>
        <w:t xml:space="preserve">Подготовка к финальному этапу конкурса «Московские мастера» среди специалистов в области охраны труда</w:t>
      </w:r>
    </w:p>
    <w:p>
      <w:pPr>
        <w:pStyle w:val="FirstParagraph"/>
      </w:pPr>
      <w:r>
        <w:t xml:space="preserve">12.07.2023</w:t>
      </w:r>
    </w:p>
    <w:p>
      <w:pPr>
        <w:pStyle w:val="BodyText"/>
      </w:pPr>
      <w:r>
        <w:t xml:space="preserve">Екатерининский парк расположен в Мещанском районе Москвы, между улицей Советской Армии, Олимпийским проспектом и Суворовской площадью. Это памятник садово-паркового искусства 18–19 веков. В советский период назывался «парк ЦДСА».</w:t>
      </w:r>
    </w:p>
    <w:p>
      <w:pPr>
        <w:pStyle w:val="BodyText"/>
      </w:pPr>
      <w:r>
        <w:t xml:space="preserve">Совсем скоро, 19 июля, в Екатерининском парке состоится финал конкурса профессионального мастерства «Московские мастера» в номинации «Специалист по охране труда».</w:t>
      </w:r>
    </w:p>
    <w:p>
      <w:pPr>
        <w:pStyle w:val="BodyText"/>
      </w:pPr>
      <w:r>
        <w:t xml:space="preserve">Городской конкурс профессионального мастерства «Московские мастера» впервые состоялся в 1998 году, и в 2023 году в столице, «Московские мастера» проходят уже в 26-раз.</w:t>
      </w:r>
    </w:p>
    <w:p>
      <w:pPr>
        <w:pStyle w:val="BodyText"/>
      </w:pPr>
      <w:r>
        <w:t xml:space="preserve">Участников ждут три испытания. Первый – оценка теоретических знаний, на втором этапе участникам предстоит показать практические навыки оказания первой помощи. Финальное испытание пройдет в формате увлекательного квиза.</w:t>
      </w:r>
    </w:p>
    <w:p>
      <w:pPr>
        <w:pStyle w:val="BodyText"/>
      </w:pPr>
      <w:r>
        <w:t xml:space="preserve">В прошлом году лучшими специалистами по охране труда стали Елена Барашкина из ГКУ «Организатор перевозок», занявшая 1 место; Людмила Николаева из ГБУ «Жилищник района Чертаново Северное» и Анна Гюльназарова из ГБУ «Спортивная школа олимпийского резерва № 42» Департамента спорта города Москвы, ставшие серебряным и бронзовым призерами соответственно.</w:t>
      </w:r>
    </w:p>
    <w:p>
      <w:pPr>
        <w:pStyle w:val="BodyText"/>
      </w:pPr>
      <w:r>
        <w:t xml:space="preserve">Организаторами мероприятия являются Департамент труда и социальной защиты населения города Москвы, Московский городской центр условий и охраны труда, Московская Федерация профсоюзов и Московская Конфедерация промышленников и предпринимателей (работодателей).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http://danilovsky.mos.ru/health/important/detail/11710691.html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Даниловского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anilovsky.mos.ru" TargetMode="External" /><Relationship Type="http://schemas.openxmlformats.org/officeDocument/2006/relationships/hyperlink" Id="rId20" Target="http://danilovsky.mos.ru/health/important/detail/1171069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anilovsky.mos.ru" TargetMode="External" /><Relationship Type="http://schemas.openxmlformats.org/officeDocument/2006/relationships/hyperlink" Id="rId20" Target="http://danilovsky.mos.ru/health/important/detail/1171069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2025-04-15T09:15:04Z</dcterms:created>
  <dcterms:modified xsi:type="dcterms:W3CDTF">2025-04-15T09:15:04Z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