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f0ddc02af456184800084681b3e48f86a30b4d"/>
    <w:p>
      <w:pPr>
        <w:pStyle w:val="Heading3"/>
      </w:pPr>
      <w:r>
        <w:t xml:space="preserve">Перечень нормативно-правовых актов управы Даниловского района города Москвы за период с 2022 по 2023 год</w:t>
      </w:r>
    </w:p>
    <w:p>
      <w:pPr>
        <w:pStyle w:val="FirstParagraph"/>
      </w:pPr>
      <w:r>
        <w:t xml:space="preserve">26.04.2023</w:t>
      </w:r>
    </w:p>
    <w:p>
      <w:pPr>
        <w:pStyle w:val="BodyText"/>
      </w:pPr>
      <w:r>
        <w:t xml:space="preserve">1. ДА-05-44 от 13 марта 2023 Об отмене открытого конкурса на право заключения договора управления многоквартирным домом, расположенным по адресу: г. Москва, проспект Лихачёва, д. 20</w:t>
      </w:r>
    </w:p>
    <w:p>
      <w:pPr>
        <w:pStyle w:val="BodyText"/>
      </w:pPr>
      <w:r>
        <w:t xml:space="preserve">2. ДА-05-43 от 13 марта 2023 Об организации и проведении управой Даниловского района города Москвы открытого конкурса по отбору управляющей организации для управления многоквартирным домом, расположенным по адресу: г. Москва, ул. Виктора Маслова, д. 2, и утверждения состава конкурсной комиссии</w:t>
      </w:r>
    </w:p>
    <w:p>
      <w:pPr>
        <w:pStyle w:val="BodyText"/>
      </w:pPr>
      <w:r>
        <w:t xml:space="preserve">3. ДА-05-50 от 21 марта 2023 Об организации и проведении управой Даниловского района города Москвы открытого конкурса по отбору управляющей организации для управления многоквартирными домами, расположенными по адресам: г. Москва, Дербеневская наб., д. 14, корп. 2, Дербеневская наб., д. 14, корп. 3, Дербеневская наб., д. 14, корп. 5, ул. Дубининская, д. 57, корп. 2, ул. Лестева, д. 24, ул. Хавская, д. 26, ул. Восточная, д. 1, корп. 1, ул. Дубининская, д. 57, корп. 5, Крутицкая наб., д. 9, ул. Лестева, д. 13, корп. 3, ул. Лестева, д. 18, Пересветов пер., д. 1, корп. 2, ул. Трофимова, д. 2/1, ул. Шухова, д. 17, корп. 3, 1-й Кожуховский пр-д, д. 11, и утверждения состава конкурсной комиссии</w:t>
      </w:r>
    </w:p>
    <w:p>
      <w:pPr>
        <w:pStyle w:val="BodyText"/>
      </w:pPr>
      <w:r>
        <w:t xml:space="preserve">4. ДА-05-195 от 7 декабря 2022 О внесении изменений в распоряжение управы Даниловского района от 03 сентября 2020 года № ДА-05-84а</w:t>
      </w:r>
    </w:p>
    <w:p>
      <w:pPr>
        <w:pStyle w:val="BodyText"/>
      </w:pPr>
      <w:r>
        <w:t xml:space="preserve">5. ДА-05-179 от 02 ноября 2022 Об отмене открытого конкурса на право заключения договора управления многоквартирным домом, расположенным по адресу: г. Москва, ул. Архитектора Щусева, д. 5, корп. 2</w:t>
      </w:r>
    </w:p>
    <w:p>
      <w:pPr>
        <w:pStyle w:val="BodyText"/>
      </w:pPr>
      <w:r>
        <w:t xml:space="preserve">6. ДА-05-171 от 18 октября 2022 Об отмене открытого конкурса на право заключения договора управления многоквартирным домом, расположенным по адресу: г. Москва, пр-т Лихачёва, д. 14</w:t>
      </w:r>
    </w:p>
    <w:p>
      <w:pPr>
        <w:pStyle w:val="BodyText"/>
      </w:pPr>
      <w:r>
        <w:t xml:space="preserve">7. ДА-05-162 от 05 октября 2022 Об организации и проведении управой Даниловского района города Москвы открытого конкурса по отбору управляющей организации для управления многоквартирным домом, расположенным по адресу: г. Москва, проспект Лихачёва, д. 20, и утверждения состава конкурсной комиссии</w:t>
      </w:r>
    </w:p>
    <w:p>
      <w:pPr>
        <w:pStyle w:val="BodyText"/>
      </w:pPr>
      <w:r>
        <w:t xml:space="preserve">8. ДА-05-161 от 05 октября 2022 Об организации и проведении управой Даниловского района города Москвы открытого конкурса по отбору управляющей организации для управления многоквартирным домом, расположенным по адресу: г. Москва, Павелецкая наб., д. 8Б, и утверждения состава конкурсной комиссии</w:t>
      </w:r>
    </w:p>
    <w:p>
      <w:pPr>
        <w:pStyle w:val="BodyText"/>
      </w:pPr>
      <w:r>
        <w:t xml:space="preserve">9. ДА-05-134 от 16 августа 2022 О дальнейшем использовании движимого имущества управы Даниловского района города Москвы</w:t>
      </w:r>
    </w:p>
    <w:p>
      <w:pPr>
        <w:pStyle w:val="BodyText"/>
      </w:pPr>
      <w:r>
        <w:t xml:space="preserve">10. ДА-05-131 от 15 августа 2022 Об участии в мероприятиях по приёмке в эксплуатацию жилого дома-новостройки по адресу: г. Москва, Пересветов пер., влд. 5</w:t>
      </w:r>
    </w:p>
    <w:p>
      <w:pPr>
        <w:pStyle w:val="BodyText"/>
      </w:pPr>
      <w:r>
        <w:br/>
      </w:r>
    </w:p>
    <w:p>
      <w:pPr>
        <w:pStyle w:val="BodyText"/>
      </w:pPr>
      <w:r>
        <w:t xml:space="preserve">Адрес страницы:</w:t>
      </w:r>
      <w:r>
        <w:t xml:space="preserve"> </w:t>
      </w:r>
      <w:hyperlink r:id="rId20">
        <w:r>
          <w:rPr>
            <w:rStyle w:val="Hyperlink"/>
          </w:rPr>
          <w:t xml:space="preserve">http://danilovsky.mos.ru/legislation/antitrust-compliance/detail/11553813.html</w:t>
        </w:r>
      </w:hyperlink>
    </w:p>
    <w:p>
      <w:pPr>
        <w:pStyle w:val="BodyText"/>
      </w:pPr>
      <w:hyperlink r:id="rId21">
        <w:r>
          <w:rPr>
            <w:rStyle w:val="Hyperlink"/>
          </w:rPr>
          <w:t xml:space="preserve">Управа Даниловского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anilovsky.mos.ru" TargetMode="External" /><Relationship Type="http://schemas.openxmlformats.org/officeDocument/2006/relationships/hyperlink" Id="rId20" Target="http://danilovsky.mos.ru/legislation/antitrust-compliance/detail/11553813.html" TargetMode="External" /></Relationships>
</file>

<file path=word/_rels/footnotes.xml.rels><?xml version="1.0" encoding="UTF-8"?><Relationships xmlns="http://schemas.openxmlformats.org/package/2006/relationships"><Relationship Type="http://schemas.openxmlformats.org/officeDocument/2006/relationships/hyperlink" Id="rId21" Target="http://danilovsky.mos.ru" TargetMode="External" /><Relationship Type="http://schemas.openxmlformats.org/officeDocument/2006/relationships/hyperlink" Id="rId20" Target="http://danilovsky.mos.ru/legislation/antitrust-compliance/detail/1155381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2025-07-19T16:30:04Z</dcterms:created>
  <dcterms:modified xsi:type="dcterms:W3CDTF">2025-07-19T16:30:04Z</dcterms:modified>
</cp:coreProperties>
</file>

<file path=docProps/custom.xml><?xml version="1.0" encoding="utf-8"?>
<Properties xmlns="http://schemas.openxmlformats.org/officeDocument/2006/custom-properties" xmlns:vt="http://schemas.openxmlformats.org/officeDocument/2006/docPropsVTypes"/>
</file>