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22fb99bf7e6ceb38787898f074f5412e9b74019"/>
    <w:p>
      <w:pPr>
        <w:pStyle w:val="Heading3"/>
      </w:pPr>
      <w:r>
        <w:t xml:space="preserve">Перечень нормативно-правовых актов управы Даниловского района города Москвы за период с 2023 по 2024 год</w:t>
      </w:r>
    </w:p>
    <w:p>
      <w:pPr>
        <w:pStyle w:val="FirstParagraph"/>
      </w:pPr>
      <w:r>
        <w:t xml:space="preserve">25.04.2024</w:t>
      </w:r>
    </w:p>
    <w:p>
      <w:pPr>
        <w:pStyle w:val="BodyText"/>
      </w:pPr>
      <w:r>
        <w:t xml:space="preserve">1. ДА-05-89 от 16.05.2023 Об организации и проведении управой Даниловского района города Москвы открытого конкурса по отбору управляющей организации для управления многоквартирным домом, расположенным по адресу: г. Москва, ул. Дубининская, д. 59А, и утверждения состава конкурсной комиссии</w:t>
      </w:r>
    </w:p>
    <w:p>
      <w:pPr>
        <w:pStyle w:val="BodyText"/>
      </w:pPr>
      <w:r>
        <w:t xml:space="preserve">2. ДА-05-100 от 19.05.2023 Об отмене открытого конкурса на право заключения договора управления многоквартирным домом, расположенным по адресу: г. Москва, пр-т Лихачева, д. 20</w:t>
      </w:r>
    </w:p>
    <w:p>
      <w:pPr>
        <w:pStyle w:val="BodyText"/>
      </w:pPr>
      <w:r>
        <w:t xml:space="preserve">3. ДА-05-115 от 09.06.2023 Об отмене открытого конкурса на право заключения договора управления многоквартирным домом, расположенным по адресу: г. Москва, пр-т Лихачева, д. 10, к.1, пр-т Лихачева, д. 10, к.2, пр-т Лихачева, д. 10, к.3, пр-т Лихачева, д. 10, к.4, пр-т Лихачева, д. 12, к.1, пр-т Лихачева, д. 12, к.2, пр-т Лихачева, д. 12, к.3, пр-т Лихачева, д. 12, к.4, пр-т Лихачева, д. 16, к.1, пр-т Лихачева, д. 16, к.2, пр-т Лихачева, д. 16, к.3, пр-т Лихачева, д. 16, к.4.</w:t>
      </w:r>
    </w:p>
    <w:p>
      <w:pPr>
        <w:pStyle w:val="BodyText"/>
      </w:pPr>
      <w:r>
        <w:t xml:space="preserve">4. ДА-05-122 от 15.06.2023 Об организации и проведении управой Даниловского района города Москвы открытого конкурса по отбору управляющей организации для управления многоквартирным домом, расположенным по адресу: г. Москва, ул. Архитектора Щусева, д.2, к.1, ул. Архитектора Щусева, д.2, к.2, ул. Архитектора Щусева, д.2, к.3, ул. Архитектора Щусева, д.2, к.4, и утверждения состава конкурсной комиссии</w:t>
      </w:r>
    </w:p>
    <w:p>
      <w:pPr>
        <w:pStyle w:val="BodyText"/>
      </w:pPr>
      <w:r>
        <w:t xml:space="preserve">5. ДА-05-143 от 12.07.2023 Об отмене открытого конкурса на право заключения договора управления многоквартирным домом, расположенным по адресу: г. Москва, ул. Виктора Маслова, д. 2</w:t>
      </w:r>
    </w:p>
    <w:p>
      <w:pPr>
        <w:pStyle w:val="BodyText"/>
      </w:pPr>
      <w:r>
        <w:t xml:space="preserve">6. ДА-05-171 от 10.08.2023 Об организации и проведении управой Даниловского района города Москвы открытого конкурса по отбору управляющей организации для управления многоквартирным домом, расположенным по адресу: г. Москва, проспект Лихачёва, д. 18, к. 1, проспект Лихачёва, д. 18, к. 2, проспект Лихачёва, д. 18, к. 3, проспект Лихачёва, д. 18, к. 4, проспект Лихачёва, д. 18, к. 5, проспект Лихачёва, д. 18, к. 6, проспект Лихачёва, д. 18, к. 7, и утверждения состава конкурсной комиссии</w:t>
      </w:r>
    </w:p>
    <w:p>
      <w:pPr>
        <w:pStyle w:val="BodyText"/>
      </w:pPr>
      <w:r>
        <w:t xml:space="preserve">7. ДА-05-212 от 29.09.2023 Об организации и проведении управой Даниловского района города Москвы открытого конкурса по отбору управляющей организации для управления многоквартирным домом, расположенным по адресу: г. Москва, бульв. Братьев Весниных, д. 1</w:t>
      </w:r>
    </w:p>
    <w:p>
      <w:pPr>
        <w:pStyle w:val="BodyText"/>
      </w:pPr>
      <w:r>
        <w:t xml:space="preserve">8. ДА-05-247 Об отмене открытого конкурса на право заключения договора управления многоквартирным домом, расположенным по адресу: г. Москва, проспект Лихачёва, д. 18, к. 1, проспект Лихачёва, д. 18, к. 2, проспект Лихачёва, д. 18, к. 3, проспект Лихачёва, д. 18, к. 4, проспект Лихачёва, д. 18, к. 5, проспект Лихачёва, д. 18, к. 6, проспект Лихачёва, д. 18, к. 7</w:t>
      </w:r>
    </w:p>
    <w:p>
      <w:pPr>
        <w:pStyle w:val="BodyText"/>
      </w:pPr>
      <w:r>
        <w:t xml:space="preserve">9. ДА-05-239 от 07.11.2023 Об организации и проведении управой Даниловского района города Москвы открытого конкурса по отбору управляющей организации для управления многоквартирным домом, расположенным по адресу: г. Москва, ул. Родченко, д.2, просп. Лихачёва, д. 22, и утверждения состава конкурсной комиссии</w:t>
      </w:r>
    </w:p>
    <w:p>
      <w:pPr>
        <w:pStyle w:val="BodyText"/>
      </w:pPr>
      <w:r>
        <w:t xml:space="preserve">10. ДА-05-260 от 12.12.2023 Об отмене открытого конкурса на право заключения договора управления многоквартирным домом, расположенным по адресу: г. Москва, проспект Лихачёва, д. 22</w:t>
      </w:r>
    </w:p>
    <w:p>
      <w:pPr>
        <w:pStyle w:val="BodyText"/>
      </w:pPr>
      <w:r>
        <w:t xml:space="preserve">11. ДА-05-261 от 21.12.2023 Об отмене открытого конкурса на право заключения договора управления многоквартирным домом, расположенным по адресу: г. Москва, ул. Дубининская, д.59А</w:t>
      </w:r>
    </w:p>
    <w:p>
      <w:pPr>
        <w:pStyle w:val="BodyText"/>
      </w:pPr>
      <w:r>
        <w:t xml:space="preserve">12. ДА-05-58 от 10.04.2024 Об организации и проведении управой Даниловского района города Москвы открытого конкурса по отбору управляющей организации для управления многоквартирным домом, расположенным по адресу: г. Москва, набережная Марка Шагала, д. 11,к.1, набережная Марка Шагала, д. 11,к.2, и утверждения состава конкурсной комиссии</w:t>
      </w:r>
    </w:p>
    <w:p>
      <w:pPr>
        <w:pStyle w:val="BodyText"/>
      </w:pPr>
      <w:r>
        <w:t xml:space="preserve">13. ДА-05-24 от 14.02.2024 Об отмене открытого конкурса на право заключения договора управления многоквартирным домом, расположенным по адресу: г. Москва, бульв. Братьев Весниных, д. 1</w:t>
      </w:r>
    </w:p>
    <w:p>
      <w:pPr>
        <w:pStyle w:val="BodyText"/>
      </w:pPr>
      <w:r>
        <w:t xml:space="preserve">14. ДА-05-25 от 14.02.2024 Об отмене открытого конкурса на право заключения договора управления многоквартирным домом, расположенным по адресу: г. Москва, ул. Архитектора Щусева, д. 4, к. 1, д. 4,к. 2</w:t>
      </w:r>
    </w:p>
    <w:p>
      <w:pPr>
        <w:pStyle w:val="BodyText"/>
      </w:pPr>
      <w:r>
        <w:br/>
      </w:r>
    </w:p>
    <w:p>
      <w:pPr>
        <w:pStyle w:val="BodyText"/>
      </w:pPr>
      <w:r>
        <w:t xml:space="preserve">Адрес страницы:</w:t>
      </w:r>
      <w:r>
        <w:t xml:space="preserve"> </w:t>
      </w:r>
      <w:hyperlink r:id="rId20">
        <w:r>
          <w:rPr>
            <w:rStyle w:val="Hyperlink"/>
          </w:rPr>
          <w:t xml:space="preserve">http://danilovsky.mos.ru/legislation/antitrust-compliance/detail/12342286.html</w:t>
        </w:r>
      </w:hyperlink>
    </w:p>
    <w:p>
      <w:pPr>
        <w:pStyle w:val="BodyText"/>
      </w:pPr>
      <w:hyperlink r:id="rId21">
        <w:r>
          <w:rPr>
            <w:rStyle w:val="Hyperlink"/>
          </w:rPr>
          <w:t xml:space="preserve">Управа Даниловского района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danilovsky.mos.ru" TargetMode="External" /><Relationship Type="http://schemas.openxmlformats.org/officeDocument/2006/relationships/hyperlink" Id="rId20" Target="http://danilovsky.mos.ru/legislation/antitrust-compliance/detail/12342286.html" TargetMode="External" /></Relationships>
</file>

<file path=word/_rels/footnotes.xml.rels><?xml version="1.0" encoding="UTF-8"?><Relationships xmlns="http://schemas.openxmlformats.org/package/2006/relationships"><Relationship Type="http://schemas.openxmlformats.org/officeDocument/2006/relationships/hyperlink" Id="rId21" Target="http://danilovsky.mos.ru" TargetMode="External" /><Relationship Type="http://schemas.openxmlformats.org/officeDocument/2006/relationships/hyperlink" Id="rId20" Target="http://danilovsky.mos.ru/legislation/antitrust-compliance/detail/1234228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2025-04-15T08:58:59Z</dcterms:created>
  <dcterms:modified xsi:type="dcterms:W3CDTF">2025-04-15T08:58:59Z</dcterms:modified>
</cp:coreProperties>
</file>

<file path=docProps/custom.xml><?xml version="1.0" encoding="utf-8"?>
<Properties xmlns="http://schemas.openxmlformats.org/officeDocument/2006/custom-properties" xmlns:vt="http://schemas.openxmlformats.org/officeDocument/2006/docPropsVTypes"/>
</file>