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2f6695d64b4bc628787459ff6a8facf7cc8a"/>
    <w:p>
      <w:pPr>
        <w:pStyle w:val="Heading3"/>
      </w:pPr>
      <w:r>
        <w:t xml:space="preserve">О внесении изменений в приказ управы Даниловского района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http://danilovsky.mos.ru/legislation/antitrust-compliance/detail/9198117.html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198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198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2025-04-15T09:18:17Z</dcterms:created>
  <dcterms:modified xsi:type="dcterms:W3CDTF">2025-04-15T09:18:17Z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