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93c83ca1f8472151c9f6db42c84f8930fd7ed"/>
    <w:p>
      <w:pPr>
        <w:pStyle w:val="Heading3"/>
      </w:pPr>
      <w:r>
        <w:t xml:space="preserve">Доклад об антимонопольном комплаенсе управы Даниловского района города Москвы за 2020 год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http://danilovsky.mos.ru/legislation/antitrust-compliance/detail/9836635.html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83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83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2025-07-20T00:49:26Z</dcterms:created>
  <dcterms:modified xsi:type="dcterms:W3CDTF">2025-07-20T00:49:26Z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