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19537a62692b7a1c6a7bf629797fdb011183d"/>
    <w:p>
      <w:pPr>
        <w:pStyle w:val="Heading3"/>
      </w:pPr>
      <w:r>
        <w:t xml:space="preserve">Расписание занятий ГБУ ЦД "Даниил" с 01 сентября 2015 года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t xml:space="preserve">Государственное бюджетное учреждение города Москвы "Центр досуга "Даниил". Расписание с 01 сентября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http://danilovsky.mos.ru/organization-of-recreational-social-educational-sports-and-recreational-and-sports-work-with-populat/detail/2153531.html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153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153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2025-04-15T09:36:10Z</dcterms:created>
  <dcterms:modified xsi:type="dcterms:W3CDTF">2025-04-15T09:36:10Z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