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спортивных-мероприятий-на-март"/>
    <w:p>
      <w:pPr>
        <w:pStyle w:val="Heading3"/>
      </w:pPr>
      <w:r>
        <w:t xml:space="preserve">План спортивных мероприятий на март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Афиша%20март%20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http://danilovsky.mos.ru/organization-of-recreational-social-educational-sports-and-recreational-and-sports-work-with-populat/detail/2589900.html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589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589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2025-07-18T02:03:02Z</dcterms:created>
  <dcterms:modified xsi:type="dcterms:W3CDTF">2025-07-18T02:03:02Z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