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лета"/>
    <w:p>
      <w:pPr>
        <w:pStyle w:val="Heading3"/>
      </w:pPr>
      <w:r>
        <w:t xml:space="preserve">ПРАЗДНИК ЛЕТА!!!!!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rPr>
          <w:bCs/>
          <w:b/>
        </w:rPr>
        <w:t xml:space="preserve">ГОСУДАРСТВЕННОЕ БЮДЖЕТНОЕ УЧРЕЖДЕНИЕ «ЦЕНТР ДОСУГА «ДАНИИЛ»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ПРИГЛАШАЕТ ВСЕХ 16.07.2016 в 11.30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 адресу: ул. Восточная, д.4 (ПАРК «ЛИПКИ»)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НА «ПРАЗДНИК ЛЕТА»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В ПРОГРАММЕ: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ЖИВАЯ МУЗЫКА (САКСОФОН И АККОРДЕОН)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ИГРОВАЯ ПРОГРАММА С ПРИЗАМИ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ЦИРКОВЫЕ НОМЕРА С УЧАСТИЕМ ЖИВОТНЫХ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ВКУСНОЕ УГОЩЕНИЕ И ПРИЯТНОЕ ОБЩЕНИЕ ТВОРЧЕСКИЕ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МАСТЕР-КЛАССЫ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Справки по тел.: 8 (499) 237-90-40;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Сайт: ЦДДАНИИЛ.РФ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http://danilovsky.mos.ru/organization-of-recreational-social-educational-sports-and-recreational-and-sports-work-with-populat/detail/3350392.html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350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3350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2025-04-10T03:18:19Z</dcterms:created>
  <dcterms:modified xsi:type="dcterms:W3CDTF">2025-04-10T03:18:19Z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