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2d1cab29444d2d80b382d33aa406dd6a5acbe"/>
    <w:p>
      <w:pPr>
        <w:pStyle w:val="Heading3"/>
      </w:pPr>
      <w:r>
        <w:t xml:space="preserve">ГОСУДАРСТВЕННОЕ БЮДЖЕТНОЕ УЧРЕЖДЕНИЕ «ЦЕНТР ДОСУГА «ДАНИИЛ»: план спортивных мероприятий на январь 2017 года</w:t>
      </w:r>
    </w:p>
    <w:p>
      <w:pPr>
        <w:pStyle w:val="FirstParagraph"/>
      </w:pPr>
      <w:r>
        <w:t xml:space="preserve">09.01.2017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http://danilovsky.mos.ru/organization-of-recreational-social-educational-sports-and-recreational-and-sports-work-with-populat/detail/4630054.html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4630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4630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2025-04-14T08:11:23Z</dcterms:created>
  <dcterms:modified xsi:type="dcterms:W3CDTF">2025-04-14T08:11:23Z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