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ьшая-московская-регата"/>
    <w:p>
      <w:pPr>
        <w:pStyle w:val="Heading3"/>
      </w:pPr>
      <w:r>
        <w:t xml:space="preserve">Большая Московская Регата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t xml:space="preserve">7-9 августа 2020 года на гребном канале «Крылатское» в Москве пройдут международные соревнования по академической гребле «59-ая Большая московская регата».</w:t>
      </w:r>
      <w:r>
        <w:t xml:space="preserve"> </w:t>
      </w:r>
      <w:r>
        <w:t xml:space="preserve">Большая Московская Регата является долгожителем в календаре крупнейших международных соревнований по академической гребле, проводимых в России. Соревнования являются отборочными в сборную команду Российской Федерации по гребному спорту для участия в Первенстве мира до 23 лет. В прошлом году участниками соревнований стали более 900 спортсменов из 10 стран. Церемония открытия соревнований состоится 7 августа в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http://danilovsky.mos.ru/organization-of-recreational-social-educational-sports-and-recreational-and-sports-work-with-populat/detail/9080132.html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908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908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2025-04-15T09:35:19Z</dcterms:created>
  <dcterms:modified xsi:type="dcterms:W3CDTF">2025-04-15T09:35:19Z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