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3056e199c2672197e912b79f2c952015befd53"/>
    <w:p>
      <w:pPr>
        <w:pStyle w:val="Heading3"/>
      </w:pPr>
      <w:r>
        <w:t xml:space="preserve">Библиотека №163 посоветовала книгу о Париже XIX века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upload/medialibrary/c10/a_book_5077895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Библиотека №163 посоветовала книгу о Париже XIX века. Фото: pixabay.com</w:t>
      </w:r>
    </w:p>
    <w:p>
      <w:pPr>
        <w:pStyle w:val="BodyText"/>
      </w:pPr>
      <w:r>
        <w:t xml:space="preserve">Сотрудники библиотеки №163 рассказали 4 октября о произведении, в котором можно узнать о Париже XIX века.</w:t>
      </w:r>
    </w:p>
    <w:p>
      <w:pPr>
        <w:pStyle w:val="BodyText"/>
      </w:pPr>
      <w:r>
        <w:t xml:space="preserve">Они посоветовали юным читателям произведение Виктории Мас «Бал безумцев». Книга согласно возрастному цензу рекомендована для подростков старше 16 лет. Писатель издал книгу в 2020 году.</w:t>
      </w:r>
    </w:p>
    <w:p>
      <w:pPr>
        <w:pStyle w:val="BodyText"/>
      </w:pPr>
      <w:r>
        <w:t xml:space="preserve">Сюжет романа описывает события в Париже, когда было обычным делом отправлять женщин в психиатрические клиники. Ребята узнают не только об исторических событиях того времени, но и прочитают о неврологе Жан-Мартене Шарко. Главной темой стали судьбы женщин XIX века и нравов общества.</w:t>
      </w:r>
    </w:p>
    <w:p>
      <w:pPr>
        <w:pStyle w:val="BodyText"/>
      </w:pPr>
      <w:r>
        <w:t xml:space="preserve">Добавим, что также по роману в 2021 году режиссер Мелани Лоран сняла одноименный французский триллер. Адаптация была в производстве сразу после выхода печатной книги на рынок.</w:t>
      </w:r>
    </w:p>
    <w:p>
      <w:pPr>
        <w:pStyle w:val="BodyText"/>
      </w:pPr>
      <w:r>
        <w:t xml:space="preserve">Подробнее о сюжете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библиотеки №163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http://danilovsky.mos.ru/presscenter/news/detail/10305000.html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anilovsky.mos.ru" TargetMode="External" /><Relationship Type="http://schemas.openxmlformats.org/officeDocument/2006/relationships/hyperlink" Id="rId24" Target="http://danilovsky.mos.ru/presscenter/news/detail/10305000.html" TargetMode="External" /><Relationship Type="http://schemas.openxmlformats.org/officeDocument/2006/relationships/hyperlink" Id="rId23" Target="https://vk.com/biblio163?w=wall-93580625_4756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anilovsky.mos.ru" TargetMode="External" /><Relationship Type="http://schemas.openxmlformats.org/officeDocument/2006/relationships/hyperlink" Id="rId24" Target="http://danilovsky.mos.ru/presscenter/news/detail/10305000.html" TargetMode="External" /><Relationship Type="http://schemas.openxmlformats.org/officeDocument/2006/relationships/hyperlink" Id="rId23" Target="https://vk.com/biblio163?w=wall-93580625_4756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2024-03-17T12:31:27Z</dcterms:created>
  <dcterms:modified xsi:type="dcterms:W3CDTF">2024-03-17T12:31:27Z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