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54c78396652187319f41658f1dc6b2b4883dc"/>
    <w:p>
      <w:pPr>
        <w:pStyle w:val="Heading3"/>
      </w:pPr>
      <w:r>
        <w:t xml:space="preserve">Инструкция по применению гражданами бытовых пиротехнических изделий</w:t>
      </w:r>
    </w:p>
    <w:p>
      <w:pPr>
        <w:pStyle w:val="FirstParagraph"/>
      </w:pPr>
      <w:r>
        <w:t xml:space="preserve">03.12.2014</w:t>
      </w:r>
    </w:p>
    <w:p>
      <w:pPr>
        <w:pStyle w:val="BodyText"/>
      </w:pPr>
      <w:r>
        <w:t xml:space="preserve">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pPr>
        <w:pStyle w:val="BodyText"/>
      </w:pPr>
      <w:r>
        <w:t xml:space="preserve">При самостоятельной закупке фейерверков в других местах следует обращать внимание на наличие инструкции на изделии, адреса или телефон производителя или оптового продавца. Фейерверки покупайте только в местах официальной продажи. Не покупайте в не регламентированных для этих целей местах (это могут быть рынки, киоски и иные торговые точки), поскольку, скорее всего, Вы приобретете не 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pPr>
        <w:pStyle w:val="BodyText"/>
      </w:pPr>
      <w:r>
        <w:t xml:space="preserve">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 градусов) вблизи от легковоспламеняющихся предметов и веществ, а также вблизи обогревательных приборов. Не носите в кармане. Не возите в автомобиле. Не храните фейерверки возле горючих, легко воспламеняемых материалов. Храните фейерверки в недоступных для детей местах. В холодное время года фейерверки желательно хранить в отапливаемом помещении, в противном случае из-за перепадов температур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pPr>
        <w:pStyle w:val="BodyText"/>
      </w:pPr>
      <w:r>
        <w:t xml:space="preserve">Задача запускающего – провести фейерверк безопасно для себя и зрителей.</w:t>
      </w:r>
    </w:p>
    <w:p>
      <w:pPr>
        <w:pStyle w:val="BodyText"/>
      </w:pPr>
      <w:r>
        <w:rPr>
          <w:bCs/>
          <w:b/>
        </w:rPr>
        <w:t xml:space="preserve">Общие рекомендации по запуску фейерверочных изделий</w:t>
      </w:r>
    </w:p>
    <w:p>
      <w:pPr>
        <w:pStyle w:val="BodyText"/>
      </w:pPr>
      <w:r>
        <w:t xml:space="preserve">1. Заранее определить место проведения фейерверка, площадку, на которой оно будет производиться (лучше осмотреть место днем). При сильном порывистом ветре лучше совсем отказаться от проведения фейерверка. Размер площадки должен соответствовать максимальному размеру опасной зоне указанной на изделиях, которые будут использоваться при проведении фейерверка. Над площадкой не должно быть деревьев, линий электропередач, прочих воздушных преград.</w:t>
      </w:r>
    </w:p>
    <w:p>
      <w:pPr>
        <w:pStyle w:val="BodyText"/>
      </w:pPr>
      <w:r>
        <w:t xml:space="preserve">2. 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также небезопасно. Необходимо помнить, что если пиротехника простоит под дождем 3-5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pPr>
        <w:pStyle w:val="BodyText"/>
      </w:pPr>
      <w:r>
        <w:t xml:space="preserve">3. 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не менее 30-50 м.</w:t>
      </w:r>
    </w:p>
    <w:p>
      <w:pPr>
        <w:pStyle w:val="BodyText"/>
      </w:pPr>
      <w:r>
        <w:t xml:space="preserve">4. 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Использовать пиротехнические изделия в нетрезвом состоянии запрещено.</w:t>
      </w:r>
    </w:p>
    <w:p>
      <w:pPr>
        <w:pStyle w:val="BodyText"/>
      </w:pPr>
      <w:r>
        <w:t xml:space="preserve">5. 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pPr>
        <w:pStyle w:val="BodyText"/>
      </w:pPr>
      <w:r>
        <w:t xml:space="preserve">6. При поджоге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pPr>
        <w:pStyle w:val="BodyText"/>
      </w:pPr>
      <w:r>
        <w:t xml:space="preserve">7. Никогда не ленитесь лишний раз прочитать инструкцию. Каким бы Вы ни были «ассом» - в пиротехнике, помните, что даже знакомое и обычное на вид пиротехническое изделие может иметь свои особенности.</w:t>
      </w:r>
    </w:p>
    <w:p>
      <w:pPr>
        <w:pStyle w:val="BodyText"/>
      </w:pPr>
      <w:r>
        <w:t xml:space="preserve">8. 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поджогом огнепроводного шнура. Запомните, что перед тем, как поджечь фитиль, вы должны точно знать, где у изделия верх и откуда будут вылетать горящие элементы.</w:t>
      </w:r>
    </w:p>
    <w:p>
      <w:pPr>
        <w:pStyle w:val="BodyText"/>
      </w:pPr>
      <w:r>
        <w:t xml:space="preserve">9. Салюты следует устанавливать на твердую ровную поверхность. Салюты с наибольшей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pPr>
        <w:pStyle w:val="BodyText"/>
      </w:pPr>
      <w:r>
        <w:t xml:space="preserve">10.Ракеты и летающие фейерверочные изделия не следует запускать вблизи от жилых домов, построек с ветхими крышами или открытыми чердаками.</w:t>
      </w:r>
    </w:p>
    <w:p>
      <w:pPr>
        <w:pStyle w:val="BodyText"/>
      </w:pPr>
      <w:r>
        <w:t xml:space="preserve">11.Для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pPr>
        <w:pStyle w:val="BodyText"/>
      </w:pPr>
      <w:r>
        <w:t xml:space="preserve">12.Устроитель фейерверка должен после поджога изделий немедленно удалиться от опасной зоны, повернувшись спиной к работающим изделиям.</w:t>
      </w:r>
    </w:p>
    <w:p>
      <w:pPr>
        <w:pStyle w:val="BodyText"/>
      </w:pPr>
      <w:r>
        <w:t xml:space="preserve">13. И, наконец, главное правило пожарной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p>
    <w:p>
      <w:pPr>
        <w:pStyle w:val="BodyText"/>
      </w:pPr>
      <w:r>
        <w:t xml:space="preserve">Помимо вышеперечисленного при обращении с пиротехническими изделиями ЗАПРЕЩАЕТСЯ:</w:t>
      </w:r>
    </w:p>
    <w:p>
      <w:pPr>
        <w:pStyle w:val="BodyText"/>
      </w:pPr>
      <w:r>
        <w:t xml:space="preserve">· Использовать пиротехнические изделия лицам, моложе 18 лет без присутствия взрослых;</w:t>
      </w:r>
    </w:p>
    <w:p>
      <w:pPr>
        <w:pStyle w:val="BodyText"/>
      </w:pPr>
      <w:r>
        <w:t xml:space="preserve">· Курить рядом с пиротехническим изделием;</w:t>
      </w:r>
    </w:p>
    <w:p>
      <w:pPr>
        <w:pStyle w:val="BodyText"/>
      </w:pPr>
      <w:r>
        <w:t xml:space="preserve">· Механически воздействовать на пиротехническое изделие;</w:t>
      </w:r>
    </w:p>
    <w:p>
      <w:pPr>
        <w:pStyle w:val="BodyText"/>
      </w:pPr>
      <w:r>
        <w:t xml:space="preserve">· Бросать, ударять пиротехническое изделие;</w:t>
      </w:r>
    </w:p>
    <w:p>
      <w:pPr>
        <w:pStyle w:val="BodyText"/>
      </w:pPr>
      <w:r>
        <w:t xml:space="preserve">· Бросать пиротехническое изделие в огонь;</w:t>
      </w:r>
    </w:p>
    <w:p>
      <w:pPr>
        <w:pStyle w:val="BodyText"/>
      </w:pPr>
      <w:r>
        <w:t xml:space="preserve">· Применять пиротехнические изделия в помещении (исключение: бенгальские огни, торговые свечи, хлопушки);</w:t>
      </w:r>
    </w:p>
    <w:p>
      <w:pPr>
        <w:pStyle w:val="BodyText"/>
      </w:pPr>
      <w:r>
        <w:t xml:space="preserve">· Держать работающее пиротехническое изделие в руках (кроме бенгальских огней, торговых сечей, хлопушек);</w:t>
      </w:r>
    </w:p>
    <w:p>
      <w:pPr>
        <w:pStyle w:val="BodyText"/>
      </w:pPr>
      <w:r>
        <w:t xml:space="preserve">· Использовать пиротехнические изделия вблизи зданий, сооружений, деревьев, линий электропередач и на расстоянии меньше радиуса опасной зоны.</w:t>
      </w:r>
    </w:p>
    <w:p>
      <w:pPr>
        <w:pStyle w:val="BodyText"/>
      </w:pPr>
      <w:r>
        <w:t xml:space="preserve">· Находиться по отношению к работающему пиротехническому изделию на меньшем расстоянии, чем безопасное расстояние;</w:t>
      </w:r>
    </w:p>
    <w:p>
      <w:pPr>
        <w:pStyle w:val="BodyText"/>
      </w:pPr>
      <w:r>
        <w:t xml:space="preserve">· Наклоняться над пиротехническим изделием во время поджога фитиля, а также во время работы пиротехнического изделия;</w:t>
      </w:r>
    </w:p>
    <w:p>
      <w:pPr>
        <w:pStyle w:val="BodyText"/>
      </w:pPr>
      <w:r>
        <w:t xml:space="preserve">· В случае затухания фитиля поджигать его еще раз;</w:t>
      </w:r>
    </w:p>
    <w:p>
      <w:pPr>
        <w:pStyle w:val="BodyText"/>
      </w:pPr>
      <w:r>
        <w:t xml:space="preserve">· Подходить и наклоняться над отработавшим пиротехническим изделием в течение минимум 5 минут после окончания его работы;</w:t>
      </w:r>
    </w:p>
    <w:p>
      <w:pPr>
        <w:pStyle w:val="BodyText"/>
      </w:pPr>
      <w:r>
        <w:rPr>
          <w:bCs/>
          <w:b/>
        </w:rPr>
        <w:t xml:space="preserve">Место проведения фейерверка</w:t>
      </w:r>
    </w:p>
    <w:p>
      <w:pPr>
        <w:pStyle w:val="BodyText"/>
      </w:pPr>
      <w:r>
        <w:t xml:space="preserve">В соответствии с п.13 Постановления Правительства Российской Федерации от 22.12.2009 № 1052 «Об утверждении требований пожарной безопасности при распространении и использовании пиротехнических изделий» применение пиротехнических изделий ЗАПРЕЩАЕТСЯ:</w:t>
      </w:r>
    </w:p>
    <w:p>
      <w:pPr>
        <w:pStyle w:val="BodyText"/>
      </w:pPr>
      <w:r>
        <w:t xml:space="preserve">а) в помещениях, зданиях и сооружениях любого функционального назначения;</w:t>
      </w:r>
    </w:p>
    <w:p>
      <w:pPr>
        <w:pStyle w:val="BodyText"/>
      </w:pPr>
      <w:r>
        <w:t xml:space="preserve">б) на территориях взрывоопасных и пожароопасных объектов, в полосах отчуждения железных дорог, нефтепроводов и линий высоковольтной электропередачи;</w:t>
      </w:r>
    </w:p>
    <w:p>
      <w:pPr>
        <w:pStyle w:val="BodyText"/>
      </w:pPr>
      <w:r>
        <w:t xml:space="preserve">г) на крышах, балконах и выступающих частях фасадов зданий (сооружений);</w:t>
      </w:r>
    </w:p>
    <w:p>
      <w:pPr>
        <w:pStyle w:val="BodyText"/>
      </w:pPr>
      <w:r>
        <w:t xml:space="preserve">г) на сценических площадках, стадионах и иных спортивных сооружениях;</w:t>
      </w:r>
    </w:p>
    <w:p>
      <w:pPr>
        <w:pStyle w:val="BodyText"/>
      </w:pPr>
      <w:r>
        <w:t xml:space="preserve">д) во время проведения митингов, демонстраций, шествий и пикетирования;</w:t>
      </w:r>
    </w:p>
    <w:p>
      <w:pPr>
        <w:pStyle w:val="BodyText"/>
      </w:pPr>
      <w:r>
        <w:t xml:space="preserve">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pPr>
        <w:pStyle w:val="BodyText"/>
      </w:pPr>
      <w:r>
        <w:rPr>
          <w:bCs/>
          <w:b/>
        </w:rPr>
        <w:t xml:space="preserve">Действия в случае отказов, утилизация негодных изделий</w:t>
      </w:r>
    </w:p>
    <w:p>
      <w:pPr>
        <w:pStyle w:val="BodyText"/>
      </w:pPr>
      <w:r>
        <w:t xml:space="preserve">Важно помнить, что в случае если фитиль погас или прогорел, а изделие не начало работать, следует:</w:t>
      </w:r>
    </w:p>
    <w:p>
      <w:pPr>
        <w:pStyle w:val="BodyText"/>
      </w:pPr>
      <w:r>
        <w:t xml:space="preserve">1. Выждать 10 минут, чтобы удостовериться в отказе.</w:t>
      </w:r>
    </w:p>
    <w:p>
      <w:pPr>
        <w:pStyle w:val="BodyText"/>
      </w:pPr>
      <w:r>
        <w:t xml:space="preserve">2. 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w:t>
      </w:r>
    </w:p>
    <w:p>
      <w:pPr>
        <w:pStyle w:val="BodyText"/>
      </w:pPr>
      <w:r>
        <w:t xml:space="preserve">Последующие действия можно выполнять, только убедившись в отсутствии тлеющих частей.</w:t>
      </w:r>
    </w:p>
    <w:p>
      <w:pPr>
        <w:pStyle w:val="BodyText"/>
      </w:pPr>
      <w:r>
        <w:t xml:space="preserve">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pPr>
        <w:pStyle w:val="BodyText"/>
      </w:pPr>
      <w:r>
        <w:br/>
      </w:r>
    </w:p>
    <w:p>
      <w:pPr>
        <w:pStyle w:val="BodyText"/>
      </w:pPr>
      <w:r>
        <w:t xml:space="preserve">Адрес страницы:</w:t>
      </w:r>
      <w:r>
        <w:t xml:space="preserve"> </w:t>
      </w:r>
      <w:hyperlink r:id="rId20">
        <w:r>
          <w:rPr>
            <w:rStyle w:val="Hyperlink"/>
          </w:rPr>
          <w:t xml:space="preserve">http://danilovsky.mos.ru/presscenter/news/detail/1443511.html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presscenter/news/detail/14435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presscenter/news/detail/14435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2024-01-28T23:04:19Z</dcterms:created>
  <dcterms:modified xsi:type="dcterms:W3CDTF">2024-01-28T23:04:19Z</dcterms:modified>
</cp:coreProperties>
</file>

<file path=docProps/custom.xml><?xml version="1.0" encoding="utf-8"?>
<Properties xmlns="http://schemas.openxmlformats.org/officeDocument/2006/custom-properties" xmlns:vt="http://schemas.openxmlformats.org/officeDocument/2006/docPropsVTypes"/>
</file>