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ие-мероприятия---костер"/>
    <w:p>
      <w:pPr>
        <w:pStyle w:val="Heading3"/>
      </w:pPr>
      <w:r>
        <w:t xml:space="preserve">Профилактические мероприятия - костер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С наступлением весны и установившейся теплой погоды многие москвичи захотят пойти на отдых в лесопарковые зоны. Сотрудники МЧС Южного округа проводят профилактические проверки парков культы и отдыха. Главной задачей таких рейдов является информирование населения о недопущения разжигания костров, а также других действий, которые могут привести к возникновению пожаров.</w:t>
      </w:r>
    </w:p>
    <w:p>
      <w:pPr>
        <w:pStyle w:val="BodyText"/>
      </w:pPr>
      <w:r>
        <w:t xml:space="preserve">Также инспектора в ходе бесед с населением напоминают телефоны вызова пожарных и экстренных служб «101» и «112».</w:t>
      </w:r>
    </w:p>
    <w:p>
      <w:pPr>
        <w:pStyle w:val="BodyText"/>
      </w:pPr>
      <w:r>
        <w:t xml:space="preserve">Находясь на отдыхе в лесу, не бросайте на землю непогашенные спички и окурки, не разводите костер в местах с сухой травой или мхом. Перед уходом обязательно погасите костер (залейте водой, засыпьте землей).</w:t>
      </w:r>
    </w:p>
    <w:p>
      <w:pPr>
        <w:pStyle w:val="BodyText"/>
      </w:pPr>
      <w:r>
        <w:t xml:space="preserve">Ведь лесные пожары начинаются, как правило, из-за внешних причин. Более90 % пожаров является следствием действий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http://danilovsky.mos.ru/presscenter/news/detail/1792797.html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92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92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2024-01-16T03:31:18Z</dcterms:created>
  <dcterms:modified xsi:type="dcterms:W3CDTF">2024-01-16T03:31:18Z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