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76a1fb87071fbd3537cd20455921930132611"/>
    <w:p>
      <w:pPr>
        <w:pStyle w:val="Heading3"/>
      </w:pPr>
      <w:r>
        <w:t xml:space="preserve">В III квартале 2020 года планируют сдать детский сад на Автозаводской улице</w:t>
      </w:r>
    </w:p>
    <w:p>
      <w:pPr>
        <w:pStyle w:val="FirstParagraph"/>
      </w:pPr>
      <w:r>
        <w:t xml:space="preserve">07.05.2020</w:t>
      </w:r>
    </w:p>
    <w:p>
      <w:pPr>
        <w:pStyle w:val="BodyText"/>
      </w:pPr>
      <w:r>
        <w:t xml:space="preserve">Детский сад, построенный на территории промышленной зоны ЗИЛ, планируют ввести в эксплуатацию в III квартале 2020 года. Такое заявление сделал глава столичного Департамента градостроительной политики Сергей Левкин.</w:t>
      </w:r>
    </w:p>
    <w:p>
      <w:pPr>
        <w:pStyle w:val="BodyText"/>
      </w:pPr>
      <w:r>
        <w:t xml:space="preserve">Сообщается, что общая площадь детского сада, который появится на Автозаводской улице, превысит 3 тысячи квадратных метров. Это будет трехэтажное здание с одним подземным уровнем. Ранее в связи с распространением коронавирусной инфекции работы на объекте были временно остановлены.</w:t>
      </w:r>
    </w:p>
    <w:p>
      <w:pPr>
        <w:pStyle w:val="BodyText"/>
      </w:pPr>
      <w:r>
        <w:t xml:space="preserve">«Как только позволят обстоятельства, работы будут возобновлены. Планируется, что детсад будет сдан в эксплуатацию в III квартале 2020 года. Кстати, саму постройку авторы решили облицевать кирпичом, добавить ярких красок за счет цветных вставок и окон разных форматов», — поделился Сергей Левкин.</w:t>
      </w:r>
    </w:p>
    <w:p>
      <w:pPr>
        <w:pStyle w:val="BodyText"/>
      </w:pPr>
      <w:r>
        <w:t xml:space="preserve">Сообщается, что в здании будет три входа, что позволит одновременно обслуживать четыре группы. В детском саду разместятся кабинеты, физкультурный и музыкальный залы, кружковые, медицинский и пищевой блоки. На территории расположатся игровые площадки с индивидуальными навесами для каждой из групп детей.</w:t>
      </w:r>
    </w:p>
    <w:p>
      <w:pPr>
        <w:pStyle w:val="BodyText"/>
      </w:pPr>
      <w:r>
        <w:t xml:space="preserve">Кроме того, Сергей Левкин отметил, что сад строит частный инвестор, который по завершении работ подарит здание столице. Также, по его словам, за 2020 год планируется построить более 2 миллионов квадратных метров жилья на территориях бывших промзон.</w:t>
      </w:r>
    </w:p>
    <w:p>
      <w:pPr>
        <w:pStyle w:val="BodyText"/>
      </w:pPr>
      <w:r>
        <w:rPr>
          <w:iCs/>
          <w:i/>
        </w:rPr>
        <w:t xml:space="preserve">Фото предоставила пресс-служба Москомархитектуры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http://danilovsky.mos.ru/presscenter/news/detail/8880977.html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8880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8880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2024-12-11T03:26:14Z</dcterms:created>
  <dcterms:modified xsi:type="dcterms:W3CDTF">2024-12-11T03:26:14Z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