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2519874655d238eb87ff2fdfb86db9c04975793"/>
    <w:p>
      <w:pPr>
        <w:pStyle w:val="Heading3"/>
      </w:pPr>
      <w:r>
        <w:t xml:space="preserve">Зимние экскурсии в Коломенском стартовали. Ждем вас в гости!</w:t>
      </w:r>
    </w:p>
    <w:p>
      <w:pPr>
        <w:pStyle w:val="FirstParagraph"/>
      </w:pPr>
      <w:r>
        <w:t xml:space="preserve">02.11.2017</w:t>
      </w:r>
    </w:p>
    <w:p>
      <w:pPr>
        <w:pStyle w:val="BodyText"/>
      </w:pPr>
      <w:r>
        <w:t xml:space="preserve">С 1 ноября 2017 года в рамках зимнего сезона (1.11.2017 г – 30.04.2017 г.) в музее-заповеднике «Коломенское» стартовала тематическая экскурсия для сборных групп посетителей «Парадная и личная жизнь царя Алексея Михайловича в Коломенском дворце». Царь Алексей Михайлович, второй государь из династии Романовых, настолько любил древнее село Коломенское, что на вершине своих успехов во внешней и внутренней политике, распорядился обустроить здесь загородную парадную резиденцию. </w:t>
      </w:r>
    </w:p>
    <w:p>
      <w:pPr>
        <w:pStyle w:val="BodyText"/>
      </w:pPr>
      <w:r>
        <w:t xml:space="preserve">Ее сердцем стал построенный по заказу государя сказочный деревянный дворец, названный иеромонахом Симеоном Полоцким «восьмым чудом света». Анфилада роскошных, сияющих золотом, парадных палат сменяется куда более скромными личными покоями царя, рабочий день которого начинался в 4 часа утра и был насыщен трудами и заботами, молитвой и потехами. «Делу время и потехе час» – это не народная пословица. Эти слова принадлежат царю Алексея Михайловичу. Царю – труженику, образцовому семьянину и истинно православному человеку.</w:t>
      </w:r>
    </w:p>
    <w:p>
      <w:pPr>
        <w:pStyle w:val="BodyText"/>
      </w:pPr>
      <w:r>
        <w:t xml:space="preserve">Экскурсия будет интересна детям от 6 лет. Продолжительность: 45 минут. Участников экскурсии ждут в субботу, воскресенье и в праздничные дни в 13.00, 14.00 во Дворце царя Алексея Михайловича.</w:t>
      </w:r>
    </w:p>
    <w:p>
      <w:pPr>
        <w:pStyle w:val="BodyText"/>
      </w:pPr>
      <w:r>
        <w:br/>
      </w:r>
    </w:p>
    <w:p>
      <w:pPr>
        <w:pStyle w:val="BodyText"/>
      </w:pPr>
      <w:r>
        <w:t xml:space="preserve">Адрес страницы:</w:t>
      </w:r>
      <w:r>
        <w:t xml:space="preserve"> </w:t>
      </w:r>
      <w:hyperlink r:id="rId20">
        <w:r>
          <w:rPr>
            <w:rStyle w:val="Hyperlink"/>
          </w:rPr>
          <w:t xml:space="preserve">http://danilovsky.mos.ru/social-services/events/detail/6953849.html</w:t>
        </w:r>
      </w:hyperlink>
    </w:p>
    <w:p>
      <w:pPr>
        <w:pStyle w:val="BodyText"/>
      </w:pPr>
      <w:hyperlink r:id="rId21">
        <w:r>
          <w:rPr>
            <w:rStyle w:val="Hyperlink"/>
          </w:rPr>
          <w:t xml:space="preserve">Управа Даниловского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danilovsky.mos.ru" TargetMode="External" /><Relationship Type="http://schemas.openxmlformats.org/officeDocument/2006/relationships/hyperlink" Id="rId20" Target="http://danilovsky.mos.ru/social-services/events/detail/6953849.html" TargetMode="External" /></Relationships>
</file>

<file path=word/_rels/footnotes.xml.rels><?xml version="1.0" encoding="UTF-8"?><Relationships xmlns="http://schemas.openxmlformats.org/package/2006/relationships"><Relationship Type="http://schemas.openxmlformats.org/officeDocument/2006/relationships/hyperlink" Id="rId21" Target="http://danilovsky.mos.ru" TargetMode="External" /><Relationship Type="http://schemas.openxmlformats.org/officeDocument/2006/relationships/hyperlink" Id="rId20" Target="http://danilovsky.mos.ru/social-services/events/detail/695384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2025-04-15T09:06:44Z</dcterms:created>
  <dcterms:modified xsi:type="dcterms:W3CDTF">2025-04-15T09:06:44Z</dcterms:modified>
</cp:coreProperties>
</file>

<file path=docProps/custom.xml><?xml version="1.0" encoding="utf-8"?>
<Properties xmlns="http://schemas.openxmlformats.org/officeDocument/2006/custom-properties" xmlns:vt="http://schemas.openxmlformats.org/officeDocument/2006/docPropsVTypes"/>
</file>