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74b351788b4b8d7ac52f99911be188a7878082"/>
    <w:p>
      <w:pPr>
        <w:pStyle w:val="Heading3"/>
      </w:pPr>
      <w:r>
        <w:t xml:space="preserve">Перечень открытых дворовых спортивных площадок для организации массового катания, игр в хоккей на территории Даниловского района в 2019-2020 г.</w:t>
      </w:r>
    </w:p>
    <w:p>
      <w:pPr>
        <w:pStyle w:val="FirstParagraph"/>
      </w:pPr>
      <w:r>
        <w:t xml:space="preserve">28.11.2019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№</w:t>
            </w:r>
          </w:p>
          <w:p>
            <w:pPr>
              <w:jc w:val="left"/>
            </w:pPr>
            <w:r>
              <w:rPr>
                <w:bCs/>
                <w:b/>
              </w:rPr>
              <w:t xml:space="preserve">п/п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Адрес спортивной площадки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Площадь (кв.м)</w:t>
            </w:r>
          </w:p>
        </w:tc>
      </w:tr>
      <w:tr>
        <w:tc>
          <w:tcPr/>
          <w:p>
            <w:pPr>
              <w:jc w:val="left"/>
            </w:pPr>
            <w:r>
              <w:t xml:space="preserve">1.</w:t>
            </w:r>
          </w:p>
        </w:tc>
        <w:tc>
          <w:tcPr/>
          <w:p>
            <w:pPr>
              <w:jc w:val="left"/>
            </w:pPr>
            <w:r>
              <w:t xml:space="preserve">3-й Павелецкий пр-д., д.9А</w:t>
            </w:r>
          </w:p>
        </w:tc>
        <w:tc>
          <w:tcPr/>
          <w:p>
            <w:pPr>
              <w:jc w:val="left"/>
            </w:pPr>
            <w:r>
              <w:t xml:space="preserve">1100</w:t>
            </w:r>
          </w:p>
        </w:tc>
      </w:tr>
      <w:tr>
        <w:tc>
          <w:tcPr/>
          <w:p>
            <w:pPr>
              <w:jc w:val="left"/>
            </w:pPr>
            <w:r>
              <w:t xml:space="preserve">2.</w:t>
            </w:r>
          </w:p>
        </w:tc>
        <w:tc>
          <w:tcPr/>
          <w:p>
            <w:pPr>
              <w:jc w:val="left"/>
            </w:pPr>
            <w:r>
              <w:t xml:space="preserve">Даниловская наб., д. 4А</w:t>
            </w:r>
          </w:p>
        </w:tc>
        <w:tc>
          <w:tcPr/>
          <w:p>
            <w:pPr>
              <w:jc w:val="left"/>
            </w:pPr>
            <w:r>
              <w:t xml:space="preserve">700</w:t>
            </w:r>
          </w:p>
        </w:tc>
      </w:tr>
      <w:tr>
        <w:tc>
          <w:tcPr/>
          <w:p>
            <w:pPr>
              <w:jc w:val="left"/>
            </w:pPr>
            <w:r>
              <w:t xml:space="preserve">3.</w:t>
            </w:r>
          </w:p>
        </w:tc>
        <w:tc>
          <w:tcPr/>
          <w:p>
            <w:pPr>
              <w:jc w:val="left"/>
            </w:pPr>
            <w:r>
              <w:t xml:space="preserve">1-й Павловский пер. пр-д., д.5</w:t>
            </w:r>
          </w:p>
        </w:tc>
        <w:tc>
          <w:tcPr/>
          <w:p>
            <w:pPr>
              <w:jc w:val="left"/>
            </w:pPr>
            <w:r>
              <w:t xml:space="preserve">1330</w:t>
            </w:r>
          </w:p>
        </w:tc>
      </w:tr>
      <w:tr>
        <w:tc>
          <w:tcPr/>
          <w:p>
            <w:pPr>
              <w:jc w:val="left"/>
            </w:pPr>
            <w:r>
              <w:t xml:space="preserve">4.</w:t>
            </w:r>
          </w:p>
        </w:tc>
        <w:tc>
          <w:tcPr/>
          <w:p>
            <w:pPr>
              <w:jc w:val="left"/>
            </w:pPr>
            <w:r>
              <w:t xml:space="preserve">1-й Кожуховский пр.. д.19, к.2</w:t>
            </w:r>
          </w:p>
        </w:tc>
        <w:tc>
          <w:tcPr/>
          <w:p>
            <w:pPr>
              <w:jc w:val="left"/>
            </w:pPr>
            <w:r>
              <w:t xml:space="preserve">1500</w:t>
            </w:r>
          </w:p>
        </w:tc>
      </w:tr>
      <w:tr>
        <w:tc>
          <w:tcPr/>
          <w:p>
            <w:pPr>
              <w:jc w:val="left"/>
            </w:pPr>
            <w:r>
              <w:t xml:space="preserve">5.</w:t>
            </w:r>
          </w:p>
        </w:tc>
        <w:tc>
          <w:tcPr/>
          <w:p>
            <w:pPr>
              <w:jc w:val="left"/>
            </w:pPr>
            <w:r>
              <w:t xml:space="preserve">Ул. Восточная, д.2</w:t>
            </w:r>
          </w:p>
        </w:tc>
        <w:tc>
          <w:tcPr/>
          <w:p>
            <w:pPr>
              <w:jc w:val="left"/>
            </w:pPr>
            <w:r>
              <w:t xml:space="preserve">600</w:t>
            </w:r>
          </w:p>
        </w:tc>
      </w:tr>
      <w:tr>
        <w:tc>
          <w:tcPr/>
          <w:p>
            <w:pPr>
              <w:jc w:val="left"/>
            </w:pPr>
            <w:r>
              <w:t xml:space="preserve">6.</w:t>
            </w:r>
          </w:p>
        </w:tc>
        <w:tc>
          <w:tcPr/>
          <w:p>
            <w:pPr>
              <w:jc w:val="left"/>
            </w:pPr>
            <w:r>
              <w:t xml:space="preserve">Ул. Симоновский вал, д.8</w:t>
            </w:r>
          </w:p>
        </w:tc>
        <w:tc>
          <w:tcPr/>
          <w:p>
            <w:pPr>
              <w:jc w:val="left"/>
            </w:pPr>
            <w:r>
              <w:t xml:space="preserve">820</w:t>
            </w:r>
          </w:p>
        </w:tc>
      </w:tr>
      <w:tr>
        <w:tc>
          <w:tcPr/>
          <w:p>
            <w:pPr>
              <w:jc w:val="left"/>
            </w:pPr>
            <w:r>
              <w:t xml:space="preserve">7.</w:t>
            </w:r>
          </w:p>
        </w:tc>
        <w:tc>
          <w:tcPr/>
          <w:p>
            <w:pPr>
              <w:jc w:val="left"/>
            </w:pPr>
            <w:r>
              <w:t xml:space="preserve">Ул., Шаболовка, д.63, к.2</w:t>
            </w:r>
          </w:p>
        </w:tc>
        <w:tc>
          <w:tcPr/>
          <w:p>
            <w:pPr>
              <w:jc w:val="left"/>
            </w:pPr>
            <w:r>
              <w:t xml:space="preserve">350</w:t>
            </w:r>
          </w:p>
        </w:tc>
      </w:tr>
      <w:tr>
        <w:tc>
          <w:tcPr/>
          <w:p>
            <w:pPr>
              <w:jc w:val="left"/>
            </w:pPr>
            <w:r>
              <w:t xml:space="preserve">8.</w:t>
            </w:r>
          </w:p>
        </w:tc>
        <w:tc>
          <w:tcPr/>
          <w:p>
            <w:pPr>
              <w:jc w:val="left"/>
            </w:pPr>
            <w:r>
              <w:t xml:space="preserve">1-й Н.Михайловский пр-д., д.16</w:t>
            </w:r>
          </w:p>
        </w:tc>
        <w:tc>
          <w:tcPr/>
          <w:p>
            <w:pPr>
              <w:jc w:val="left"/>
            </w:pPr>
            <w:r>
              <w:t xml:space="preserve">1125</w:t>
            </w:r>
          </w:p>
        </w:tc>
      </w:tr>
      <w:tr>
        <w:tc>
          <w:tcPr/>
          <w:p>
            <w:pPr>
              <w:jc w:val="left"/>
            </w:pPr>
            <w:r>
              <w:t xml:space="preserve">9.</w:t>
            </w:r>
          </w:p>
        </w:tc>
        <w:tc>
          <w:tcPr/>
          <w:p>
            <w:pPr>
              <w:jc w:val="left"/>
            </w:pPr>
            <w:r>
              <w:t xml:space="preserve">Крутицкая наб., д.15</w:t>
            </w:r>
          </w:p>
        </w:tc>
        <w:tc>
          <w:tcPr/>
          <w:p>
            <w:pPr>
              <w:jc w:val="left"/>
            </w:pPr>
            <w:r>
              <w:t xml:space="preserve">1150</w:t>
            </w:r>
          </w:p>
        </w:tc>
      </w:tr>
      <w:tr>
        <w:tc>
          <w:tcPr/>
          <w:p>
            <w:pPr>
              <w:jc w:val="left"/>
            </w:pPr>
            <w:r>
              <w:t xml:space="preserve">10.</w:t>
            </w:r>
          </w:p>
        </w:tc>
        <w:tc>
          <w:tcPr/>
          <w:p>
            <w:pPr>
              <w:jc w:val="left"/>
            </w:pPr>
            <w:r>
              <w:t xml:space="preserve">2-й Кожевнический пер.,д.3</w:t>
            </w:r>
          </w:p>
        </w:tc>
        <w:tc>
          <w:tcPr/>
          <w:p>
            <w:pPr>
              <w:jc w:val="left"/>
            </w:pPr>
            <w:r>
              <w:t xml:space="preserve">254</w:t>
            </w:r>
          </w:p>
        </w:tc>
      </w:tr>
      <w:tr>
        <w:tc>
          <w:tcPr/>
          <w:p>
            <w:pPr>
              <w:jc w:val="left"/>
            </w:pPr>
            <w:r>
              <w:t xml:space="preserve">11.</w:t>
            </w:r>
          </w:p>
        </w:tc>
        <w:tc>
          <w:tcPr/>
          <w:p>
            <w:pPr>
              <w:jc w:val="left"/>
            </w:pPr>
            <w:r>
              <w:t xml:space="preserve">Ул. Автозаводская д.8</w:t>
            </w:r>
          </w:p>
        </w:tc>
        <w:tc>
          <w:tcPr/>
          <w:p>
            <w:pPr>
              <w:jc w:val="left"/>
            </w:pPr>
            <w:r>
              <w:t xml:space="preserve">369</w:t>
            </w:r>
          </w:p>
        </w:tc>
      </w:tr>
      <w:tr>
        <w:tc>
          <w:tcPr/>
          <w:p>
            <w:pPr>
              <w:jc w:val="left"/>
            </w:pPr>
            <w:r>
              <w:t xml:space="preserve">12.</w:t>
            </w:r>
          </w:p>
        </w:tc>
        <w:tc>
          <w:tcPr/>
          <w:p>
            <w:pPr>
              <w:jc w:val="left"/>
            </w:pPr>
            <w:r>
              <w:t xml:space="preserve">3-й Павелецкий пр-д., д.11А</w:t>
            </w:r>
          </w:p>
        </w:tc>
        <w:tc>
          <w:tcPr/>
          <w:p>
            <w:pPr>
              <w:jc w:val="left"/>
            </w:pPr>
            <w:r>
              <w:t xml:space="preserve">970</w:t>
            </w:r>
          </w:p>
        </w:tc>
      </w:tr>
      <w:tr>
        <w:tc>
          <w:tcPr/>
          <w:p>
            <w:pPr>
              <w:jc w:val="left"/>
            </w:pPr>
            <w:r>
              <w:t xml:space="preserve">13.</w:t>
            </w:r>
          </w:p>
        </w:tc>
        <w:tc>
          <w:tcPr/>
          <w:p>
            <w:pPr>
              <w:jc w:val="left"/>
            </w:pPr>
            <w:r>
              <w:t xml:space="preserve">Ул. Люсиновская д.72</w:t>
            </w:r>
          </w:p>
        </w:tc>
        <w:tc>
          <w:tcPr/>
          <w:p>
            <w:pPr>
              <w:jc w:val="left"/>
            </w:pPr>
            <w:r>
              <w:t xml:space="preserve">156</w:t>
            </w:r>
          </w:p>
        </w:tc>
      </w:tr>
      <w:tr>
        <w:tc>
          <w:tcPr/>
          <w:p>
            <w:pPr>
              <w:jc w:val="left"/>
            </w:pPr>
            <w:r>
              <w:t xml:space="preserve">14.</w:t>
            </w:r>
          </w:p>
        </w:tc>
        <w:tc>
          <w:tcPr/>
          <w:p>
            <w:pPr>
              <w:jc w:val="left"/>
            </w:pPr>
            <w:r>
              <w:t xml:space="preserve">Ул. Дербеневская, д. 1/2</w:t>
            </w:r>
          </w:p>
        </w:tc>
        <w:tc>
          <w:tcPr/>
          <w:p>
            <w:pPr>
              <w:jc w:val="left"/>
            </w:pPr>
            <w:r>
              <w:t xml:space="preserve">500</w:t>
            </w:r>
          </w:p>
        </w:tc>
      </w:tr>
      <w:tr>
        <w:tc>
          <w:tcPr/>
          <w:p>
            <w:pPr>
              <w:jc w:val="left"/>
            </w:pPr>
            <w:r>
              <w:t xml:space="preserve">15.</w:t>
            </w:r>
          </w:p>
        </w:tc>
        <w:tc>
          <w:tcPr/>
          <w:p>
            <w:pPr>
              <w:jc w:val="left"/>
            </w:pPr>
            <w:r>
              <w:t xml:space="preserve">Ул. Трофимова, д.2\1</w:t>
            </w:r>
          </w:p>
        </w:tc>
        <w:tc>
          <w:tcPr/>
          <w:p>
            <w:pPr>
              <w:jc w:val="left"/>
            </w:pPr>
            <w:r>
              <w:t xml:space="preserve">1170</w:t>
            </w:r>
          </w:p>
        </w:tc>
      </w:tr>
      <w:tr>
        <w:tc>
          <w:tcPr/>
          <w:p>
            <w:pPr>
              <w:jc w:val="left"/>
            </w:pPr>
            <w:r>
              <w:t xml:space="preserve">16.</w:t>
            </w:r>
          </w:p>
        </w:tc>
        <w:tc>
          <w:tcPr/>
          <w:p>
            <w:pPr>
              <w:jc w:val="left"/>
            </w:pPr>
            <w:r>
              <w:t xml:space="preserve">Ул. Ленинская слобода, д.4</w:t>
            </w:r>
          </w:p>
        </w:tc>
        <w:tc>
          <w:tcPr/>
          <w:p>
            <w:pPr>
              <w:jc w:val="left"/>
            </w:pPr>
            <w:r>
              <w:t xml:space="preserve">560</w:t>
            </w:r>
          </w:p>
        </w:tc>
      </w:tr>
      <w:tr>
        <w:tc>
          <w:tcPr/>
          <w:p>
            <w:pPr>
              <w:jc w:val="left"/>
            </w:pPr>
            <w:r>
              <w:t xml:space="preserve">17.</w:t>
            </w:r>
          </w:p>
        </w:tc>
        <w:tc>
          <w:tcPr/>
          <w:p>
            <w:pPr>
              <w:jc w:val="left"/>
            </w:pPr>
            <w:r>
              <w:t xml:space="preserve">Ул.Новая Заря, д. 4/8</w:t>
            </w:r>
          </w:p>
        </w:tc>
        <w:tc>
          <w:tcPr/>
          <w:p>
            <w:pPr>
              <w:jc w:val="left"/>
            </w:pPr>
            <w:r>
              <w:t xml:space="preserve">800</w:t>
            </w:r>
          </w:p>
        </w:tc>
      </w:tr>
    </w:tbl>
    <w:p>
      <w:pPr>
        <w:pStyle w:val="BodyText"/>
      </w:pPr>
      <w:r>
        <w:t xml:space="preserve">Деревянная заливная ледяная горка ул. Лобанова д.3</w:t>
      </w:r>
    </w:p>
    <w:p>
      <w:pPr>
        <w:pStyle w:val="BodyText"/>
      </w:pPr>
      <w:r>
        <w:t xml:space="preserve">(парк Кожухово)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http://danilovsky.mos.ru/social-services/events/detail/8523002.html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ocial-services/events/detail/852300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danilovsky.mos.ru" TargetMode="External" /><Relationship Type="http://schemas.openxmlformats.org/officeDocument/2006/relationships/hyperlink" Id="rId20" Target="http://danilovsky.mos.ru/social-services/events/detail/852300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2025-07-24T22:47:56Z</dcterms:created>
  <dcterms:modified xsi:type="dcterms:W3CDTF">2025-07-24T22:47:56Z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