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84fa49d4405f5b6530a3abad15b8fc5e31058"/>
    <w:p>
      <w:pPr>
        <w:pStyle w:val="Heading3"/>
      </w:pPr>
      <w:r>
        <w:t xml:space="preserve">Столичный Департамент транспорта и РЖД о правилах безопасного нахождения на объектах инфраструктуры железнодорожного транспорта</w:t>
      </w:r>
    </w:p>
    <w:p>
      <w:pPr>
        <w:pStyle w:val="FirstParagraph"/>
      </w:pPr>
      <w:r>
        <w:t xml:space="preserve">17.04.2024</w:t>
      </w:r>
    </w:p>
    <w:p>
      <w:pPr>
        <w:pStyle w:val="BodyText"/>
      </w:pPr>
      <w:r>
        <w:t xml:space="preserve">В целях исключения непроизводственного, в том числе и детского травматизма на железной дороге в черте города Москвы Правительство Москвы продолжает информационную работу среди граждан столицы.</w:t>
      </w:r>
    </w:p>
    <w:p>
      <w:pPr>
        <w:pStyle w:val="BodyText"/>
      </w:pPr>
      <w:r>
        <w:t xml:space="preserve">Накануне школьных каникул в преддверии майских праздников и предстоящего летнего сезона увеличивается риск травмирования несовершеннолетних на железной дороге, так как они больше проводят времени на улице без пристального контроля и внимания со стороны родителей, а местом для игр зачастую выбирают железнодорожную инфраструктуру.</w:t>
      </w:r>
    </w:p>
    <w:p>
      <w:pPr>
        <w:pStyle w:val="BodyText"/>
      </w:pPr>
      <w:r>
        <w:t xml:space="preserve">К основным нарушениям, формирующим печальную статистику, относятся хождение по путям в неположенном месте, переход путей перед приближающимся поездом, попытка залезть на платформу или спрыгнуть с нее. Усугубляют ситуацию гаджеты, на которые отвлекаются дети, в том числе прослушивая музыку через наушники.</w:t>
      </w:r>
    </w:p>
    <w:p>
      <w:pPr>
        <w:pStyle w:val="BodyText"/>
      </w:pPr>
      <w:r>
        <w:t xml:space="preserve">Департамент транспорта и развития дорожно-транспортной инфраструктуры города Москвы по контролю санитарно-технического состояния территории Московского железнодорожного узла в зоне полосы отвода ОАО «РЖД» предлагает вниманию москвичей наглядную агитацию по правилам безопасного нахождения на объектах инфраструктуры железнодорожного транспорта.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http://danilovsky.mos.ru/transport/detail/12320772.html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123207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123207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2025-04-14T08:03:47Z</dcterms:created>
  <dcterms:modified xsi:type="dcterms:W3CDTF">2025-04-14T08:03:47Z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